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5D" w:rsidRPr="00A20B5D" w:rsidRDefault="00A20B5D" w:rsidP="00A20B5D">
      <w:pPr>
        <w:adjustRightInd w:val="0"/>
        <w:jc w:val="center"/>
        <w:rPr>
          <w:rFonts w:cstheme="minorHAnsi"/>
          <w:b/>
          <w:sz w:val="52"/>
          <w:szCs w:val="40"/>
        </w:rPr>
      </w:pPr>
      <w:r>
        <w:rPr>
          <w:rFonts w:cstheme="minorHAnsi"/>
          <w:b/>
          <w:sz w:val="52"/>
          <w:szCs w:val="40"/>
        </w:rPr>
        <w:t>“</w:t>
      </w:r>
      <w:r w:rsidRPr="00A20B5D">
        <w:rPr>
          <w:rFonts w:cstheme="minorHAnsi"/>
          <w:b/>
          <w:sz w:val="52"/>
          <w:szCs w:val="40"/>
        </w:rPr>
        <w:t>LOS GIGANTES QUE DAVID NO PUDO VENCER</w:t>
      </w:r>
      <w:r>
        <w:rPr>
          <w:rFonts w:cstheme="minorHAnsi"/>
          <w:b/>
          <w:sz w:val="52"/>
          <w:szCs w:val="40"/>
        </w:rPr>
        <w:t>”</w:t>
      </w:r>
    </w:p>
    <w:p w:rsidR="00A20B5D" w:rsidRPr="00A20B5D" w:rsidRDefault="00A20B5D" w:rsidP="00A20B5D">
      <w:pPr>
        <w:adjustRightInd w:val="0"/>
        <w:jc w:val="center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>2 Samuel 21:15-17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b/>
          <w:sz w:val="44"/>
          <w:szCs w:val="40"/>
        </w:rPr>
      </w:pPr>
      <w:r w:rsidRPr="00A20B5D">
        <w:rPr>
          <w:rFonts w:cstheme="minorHAnsi"/>
          <w:b/>
          <w:sz w:val="44"/>
          <w:szCs w:val="40"/>
        </w:rPr>
        <w:t>INTRODUCCIÓN:</w:t>
      </w:r>
      <w:r>
        <w:rPr>
          <w:rFonts w:cstheme="minorHAnsi"/>
          <w:b/>
          <w:sz w:val="44"/>
          <w:szCs w:val="40"/>
        </w:rPr>
        <w:t xml:space="preserve"> </w:t>
      </w:r>
      <w:r w:rsidRPr="00A20B5D">
        <w:rPr>
          <w:rFonts w:cstheme="minorHAnsi"/>
          <w:sz w:val="40"/>
          <w:szCs w:val="40"/>
        </w:rPr>
        <w:t>Todos conocemos la historia maravillosa de fe y valentía de David y Goliat, de cómo ese joven pastor de ovejas s</w:t>
      </w:r>
      <w:r>
        <w:rPr>
          <w:rFonts w:cstheme="minorHAnsi"/>
          <w:sz w:val="40"/>
          <w:szCs w:val="40"/>
        </w:rPr>
        <w:t>e par</w:t>
      </w:r>
      <w:r w:rsidR="00D347B5">
        <w:rPr>
          <w:rFonts w:cstheme="minorHAnsi"/>
          <w:sz w:val="40"/>
          <w:szCs w:val="40"/>
        </w:rPr>
        <w:t>ó</w:t>
      </w:r>
      <w:r>
        <w:rPr>
          <w:rFonts w:cstheme="minorHAnsi"/>
          <w:sz w:val="40"/>
          <w:szCs w:val="40"/>
        </w:rPr>
        <w:t xml:space="preserve"> frente a un gigante de má</w:t>
      </w:r>
      <w:r w:rsidRPr="00A20B5D">
        <w:rPr>
          <w:rFonts w:cstheme="minorHAnsi"/>
          <w:sz w:val="40"/>
          <w:szCs w:val="40"/>
        </w:rPr>
        <w:t>s de tres metros y con solo una piedra y una honda pudo derrotar al gigante filisteo, por</w:t>
      </w:r>
      <w:r>
        <w:rPr>
          <w:rFonts w:cstheme="minorHAnsi"/>
          <w:sz w:val="40"/>
          <w:szCs w:val="40"/>
        </w:rPr>
        <w:t>que peleaba sus batallas en el N</w:t>
      </w:r>
      <w:r w:rsidRPr="00A20B5D">
        <w:rPr>
          <w:rFonts w:cstheme="minorHAnsi"/>
          <w:sz w:val="40"/>
          <w:szCs w:val="40"/>
        </w:rPr>
        <w:t>ombre de Jehová de los ejércitos.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 xml:space="preserve">Pero en los textos que hemos leído podemos ver el momento en el cual David se enfrentó a otro </w:t>
      </w:r>
      <w:r>
        <w:rPr>
          <w:rFonts w:cstheme="minorHAnsi"/>
          <w:sz w:val="40"/>
          <w:szCs w:val="40"/>
        </w:rPr>
        <w:t xml:space="preserve">gigante llamado Isbi-benob, </w:t>
      </w:r>
      <w:r w:rsidR="00D347B5">
        <w:rPr>
          <w:rFonts w:cstheme="minorHAnsi"/>
          <w:sz w:val="40"/>
          <w:szCs w:val="40"/>
        </w:rPr>
        <w:t xml:space="preserve">David </w:t>
      </w:r>
      <w:r>
        <w:rPr>
          <w:rFonts w:cstheme="minorHAnsi"/>
          <w:sz w:val="40"/>
          <w:szCs w:val="40"/>
        </w:rPr>
        <w:t>ya N</w:t>
      </w:r>
      <w:r w:rsidRPr="00A20B5D">
        <w:rPr>
          <w:rFonts w:cstheme="minorHAnsi"/>
          <w:sz w:val="40"/>
          <w:szCs w:val="40"/>
        </w:rPr>
        <w:t xml:space="preserve">o era aquel jovencito pastor de ovejas, sino que era el rey de Israel, ya era un hombre adulto de casi </w:t>
      </w:r>
      <w:r w:rsidR="00D347B5">
        <w:rPr>
          <w:rFonts w:cstheme="minorHAnsi"/>
          <w:sz w:val="40"/>
          <w:szCs w:val="40"/>
        </w:rPr>
        <w:t xml:space="preserve">60 </w:t>
      </w:r>
      <w:r w:rsidRPr="00A20B5D">
        <w:rPr>
          <w:rFonts w:cstheme="minorHAnsi"/>
          <w:sz w:val="40"/>
          <w:szCs w:val="40"/>
        </w:rPr>
        <w:t>años, pero vemos que el resultado de la batalla fue totalmente diferen</w:t>
      </w:r>
      <w:r>
        <w:rPr>
          <w:rFonts w:cstheme="minorHAnsi"/>
          <w:sz w:val="40"/>
          <w:szCs w:val="40"/>
        </w:rPr>
        <w:t>te a su batalla contra Goliat, N</w:t>
      </w:r>
      <w:r w:rsidRPr="00A20B5D">
        <w:rPr>
          <w:rFonts w:cstheme="minorHAnsi"/>
          <w:sz w:val="40"/>
          <w:szCs w:val="40"/>
        </w:rPr>
        <w:t>o pudo vencerlo y tuvo que llegar uno de sus valientes para defenderlo y matar al gigante.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>En esta historia podemos encont</w:t>
      </w:r>
      <w:r>
        <w:rPr>
          <w:rFonts w:cstheme="minorHAnsi"/>
          <w:sz w:val="40"/>
          <w:szCs w:val="40"/>
        </w:rPr>
        <w:t>rar algunos gigantes que David No pudo vencer, N</w:t>
      </w:r>
      <w:r w:rsidRPr="00A20B5D">
        <w:rPr>
          <w:rFonts w:cstheme="minorHAnsi"/>
          <w:sz w:val="40"/>
          <w:szCs w:val="40"/>
        </w:rPr>
        <w:t>o solamente fue Isbi-benob, pero primeramente vamos a reflexionar en algunos detalles muy importantes que nos muestran esta historia:</w:t>
      </w:r>
    </w:p>
    <w:p w:rsid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SATANÁ</w:t>
      </w:r>
      <w:r w:rsidRPr="00A20B5D">
        <w:rPr>
          <w:rFonts w:cstheme="minorHAnsi"/>
          <w:sz w:val="40"/>
          <w:szCs w:val="40"/>
        </w:rPr>
        <w:t>S NO DEJARA DE ENVIA</w:t>
      </w:r>
      <w:r>
        <w:rPr>
          <w:rFonts w:cstheme="minorHAnsi"/>
          <w:sz w:val="40"/>
          <w:szCs w:val="40"/>
        </w:rPr>
        <w:t>R GIGANTES EN NUESTRA CONTRA (V.</w:t>
      </w:r>
      <w:r w:rsidRPr="00A20B5D">
        <w:rPr>
          <w:rFonts w:cstheme="minorHAnsi"/>
          <w:sz w:val="40"/>
          <w:szCs w:val="40"/>
        </w:rPr>
        <w:t xml:space="preserve"> 15) 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>Tenemos que estar seguros de que, aunque hayamos tenido grandes batallas y grandes</w:t>
      </w:r>
      <w:r>
        <w:rPr>
          <w:rFonts w:cstheme="minorHAnsi"/>
          <w:sz w:val="40"/>
          <w:szCs w:val="40"/>
        </w:rPr>
        <w:t xml:space="preserve"> victorias en nuestra vida, N</w:t>
      </w:r>
      <w:r w:rsidRPr="00A20B5D">
        <w:rPr>
          <w:rFonts w:cstheme="minorHAnsi"/>
          <w:sz w:val="40"/>
          <w:szCs w:val="40"/>
        </w:rPr>
        <w:t xml:space="preserve">o será la </w:t>
      </w:r>
      <w:r>
        <w:rPr>
          <w:rFonts w:cstheme="minorHAnsi"/>
          <w:sz w:val="40"/>
          <w:szCs w:val="40"/>
        </w:rPr>
        <w:t>ultima que enfrentaremos, pues S</w:t>
      </w:r>
      <w:r w:rsidRPr="00A20B5D">
        <w:rPr>
          <w:rFonts w:cstheme="minorHAnsi"/>
          <w:sz w:val="40"/>
          <w:szCs w:val="40"/>
        </w:rPr>
        <w:t xml:space="preserve">atanás siempre levantara gigantes para derrotarnos, quizás vencimos el gigante llamado alcoholismo, pero levantara el gigante de </w:t>
      </w:r>
      <w:r w:rsidRPr="00D347B5">
        <w:rPr>
          <w:rFonts w:cstheme="minorHAnsi"/>
          <w:sz w:val="40"/>
          <w:szCs w:val="40"/>
          <w:u w:val="single"/>
        </w:rPr>
        <w:t>la escasez</w:t>
      </w:r>
      <w:r w:rsidRPr="00A20B5D">
        <w:rPr>
          <w:rFonts w:cstheme="minorHAnsi"/>
          <w:sz w:val="40"/>
          <w:szCs w:val="40"/>
        </w:rPr>
        <w:t xml:space="preserve">, el gigante de </w:t>
      </w:r>
      <w:r w:rsidRPr="00D347B5">
        <w:rPr>
          <w:rFonts w:cstheme="minorHAnsi"/>
          <w:sz w:val="40"/>
          <w:szCs w:val="40"/>
          <w:u w:val="single"/>
        </w:rPr>
        <w:t>la enfermedad</w:t>
      </w:r>
      <w:r w:rsidRPr="00A20B5D">
        <w:rPr>
          <w:rFonts w:cstheme="minorHAnsi"/>
          <w:sz w:val="40"/>
          <w:szCs w:val="40"/>
        </w:rPr>
        <w:t xml:space="preserve">, el gigante </w:t>
      </w:r>
      <w:r w:rsidRPr="00D347B5">
        <w:rPr>
          <w:rFonts w:cstheme="minorHAnsi"/>
          <w:sz w:val="40"/>
          <w:szCs w:val="40"/>
          <w:u w:val="single"/>
        </w:rPr>
        <w:t>de la infidelidad</w:t>
      </w:r>
      <w:r w:rsidRPr="00A20B5D">
        <w:rPr>
          <w:rFonts w:cstheme="minorHAnsi"/>
          <w:sz w:val="40"/>
          <w:szCs w:val="40"/>
        </w:rPr>
        <w:t xml:space="preserve"> en el matrimonio, etc.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 xml:space="preserve">Por eso siempre tenemos que estar preparados para enfrentar con valentía y con fe a los gigantes que vengan a nuestra vida, confiados </w:t>
      </w:r>
      <w:r>
        <w:rPr>
          <w:rFonts w:cstheme="minorHAnsi"/>
          <w:sz w:val="40"/>
          <w:szCs w:val="40"/>
        </w:rPr>
        <w:lastRenderedPageBreak/>
        <w:t>que Dios es má</w:t>
      </w:r>
      <w:r w:rsidRPr="00A20B5D">
        <w:rPr>
          <w:rFonts w:cstheme="minorHAnsi"/>
          <w:sz w:val="40"/>
          <w:szCs w:val="40"/>
        </w:rPr>
        <w:t>s grande cualquiera de los gigantes que enfrentemos.</w:t>
      </w:r>
    </w:p>
    <w:p w:rsid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SATANÁ</w:t>
      </w:r>
      <w:r w:rsidRPr="00A20B5D">
        <w:rPr>
          <w:rFonts w:cstheme="minorHAnsi"/>
          <w:sz w:val="40"/>
          <w:szCs w:val="40"/>
        </w:rPr>
        <w:t>S SIEMPRE UTILIZAR</w:t>
      </w:r>
      <w:r w:rsidR="00D347B5">
        <w:rPr>
          <w:rFonts w:cstheme="minorHAnsi"/>
          <w:sz w:val="40"/>
          <w:szCs w:val="40"/>
        </w:rPr>
        <w:t>Á</w:t>
      </w:r>
      <w:r w:rsidRPr="00A20B5D">
        <w:rPr>
          <w:rFonts w:cstheme="minorHAnsi"/>
          <w:sz w:val="40"/>
          <w:szCs w:val="40"/>
        </w:rPr>
        <w:t xml:space="preserve"> NUEVAS ESTRATEGIA</w:t>
      </w:r>
      <w:r>
        <w:rPr>
          <w:rFonts w:cstheme="minorHAnsi"/>
          <w:sz w:val="40"/>
          <w:szCs w:val="40"/>
        </w:rPr>
        <w:t>S PARA TRATAR DE DERROTARNOS (V.</w:t>
      </w:r>
      <w:r w:rsidRPr="00A20B5D">
        <w:rPr>
          <w:rFonts w:cstheme="minorHAnsi"/>
          <w:sz w:val="40"/>
          <w:szCs w:val="40"/>
        </w:rPr>
        <w:t xml:space="preserve"> 16) 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 xml:space="preserve">Isbi-benob enfrento a David con una espada nueva, y </w:t>
      </w:r>
      <w:r>
        <w:rPr>
          <w:rFonts w:cstheme="minorHAnsi"/>
          <w:sz w:val="40"/>
          <w:szCs w:val="40"/>
        </w:rPr>
        <w:t>eso nos permite comprender que Satanás siempre usará</w:t>
      </w:r>
      <w:r w:rsidRPr="00A20B5D">
        <w:rPr>
          <w:rFonts w:cstheme="minorHAnsi"/>
          <w:sz w:val="40"/>
          <w:szCs w:val="40"/>
        </w:rPr>
        <w:t xml:space="preserve"> nuevas formas para tratar </w:t>
      </w:r>
      <w:r w:rsidRPr="00D347B5">
        <w:rPr>
          <w:rFonts w:cstheme="minorHAnsi"/>
          <w:sz w:val="40"/>
          <w:szCs w:val="40"/>
          <w:u w:val="single"/>
        </w:rPr>
        <w:t>de desanimarnos</w:t>
      </w:r>
      <w:r w:rsidRPr="00A20B5D">
        <w:rPr>
          <w:rFonts w:cstheme="minorHAnsi"/>
          <w:sz w:val="40"/>
          <w:szCs w:val="40"/>
        </w:rPr>
        <w:t xml:space="preserve">, nuevas estrategias para tratar </w:t>
      </w:r>
      <w:r w:rsidRPr="00D347B5">
        <w:rPr>
          <w:rFonts w:cstheme="minorHAnsi"/>
          <w:sz w:val="40"/>
          <w:szCs w:val="40"/>
          <w:u w:val="single"/>
        </w:rPr>
        <w:t>de hacernos caer</w:t>
      </w:r>
      <w:r>
        <w:rPr>
          <w:rFonts w:cstheme="minorHAnsi"/>
          <w:sz w:val="40"/>
          <w:szCs w:val="40"/>
        </w:rPr>
        <w:t xml:space="preserve">, </w:t>
      </w:r>
      <w:r w:rsidRPr="00D347B5">
        <w:rPr>
          <w:rFonts w:cstheme="minorHAnsi"/>
          <w:sz w:val="40"/>
          <w:szCs w:val="40"/>
          <w:u w:val="single"/>
        </w:rPr>
        <w:t>nuevas tentaciones</w:t>
      </w:r>
      <w:r>
        <w:rPr>
          <w:rFonts w:cstheme="minorHAnsi"/>
          <w:sz w:val="40"/>
          <w:szCs w:val="40"/>
        </w:rPr>
        <w:t>, S</w:t>
      </w:r>
      <w:r w:rsidRPr="00A20B5D">
        <w:rPr>
          <w:rFonts w:cstheme="minorHAnsi"/>
          <w:sz w:val="40"/>
          <w:szCs w:val="40"/>
        </w:rPr>
        <w:t>atanás nunca nos atacara siem</w:t>
      </w:r>
      <w:r>
        <w:rPr>
          <w:rFonts w:cstheme="minorHAnsi"/>
          <w:sz w:val="40"/>
          <w:szCs w:val="40"/>
        </w:rPr>
        <w:t>pre de la misma forma, por eso É</w:t>
      </w:r>
      <w:r w:rsidRPr="00A20B5D">
        <w:rPr>
          <w:rFonts w:cstheme="minorHAnsi"/>
          <w:sz w:val="40"/>
          <w:szCs w:val="40"/>
        </w:rPr>
        <w:t xml:space="preserve">l Señor nos hace un llamado muy importante: </w:t>
      </w:r>
      <w:r>
        <w:rPr>
          <w:rFonts w:cstheme="minorHAnsi"/>
          <w:sz w:val="40"/>
          <w:szCs w:val="40"/>
        </w:rPr>
        <w:t>“</w:t>
      </w:r>
      <w:r w:rsidRPr="00A20B5D">
        <w:rPr>
          <w:rFonts w:cstheme="minorHAnsi"/>
          <w:sz w:val="40"/>
          <w:szCs w:val="40"/>
        </w:rPr>
        <w:t>Velad</w:t>
      </w:r>
      <w:r>
        <w:rPr>
          <w:rFonts w:cstheme="minorHAnsi"/>
          <w:sz w:val="40"/>
          <w:szCs w:val="40"/>
        </w:rPr>
        <w:t>”</w:t>
      </w:r>
      <w:r w:rsidRPr="00A20B5D">
        <w:rPr>
          <w:rFonts w:cstheme="minorHAnsi"/>
          <w:sz w:val="40"/>
          <w:szCs w:val="40"/>
        </w:rPr>
        <w:t xml:space="preserve"> (1 Pedro 5:8)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 xml:space="preserve">Ahora </w:t>
      </w:r>
      <w:r>
        <w:rPr>
          <w:rFonts w:cstheme="minorHAnsi"/>
          <w:sz w:val="40"/>
          <w:szCs w:val="40"/>
        </w:rPr>
        <w:t>meditemos</w:t>
      </w:r>
      <w:r w:rsidRPr="00A20B5D">
        <w:rPr>
          <w:rFonts w:cstheme="minorHAnsi"/>
          <w:sz w:val="40"/>
          <w:szCs w:val="40"/>
        </w:rPr>
        <w:t xml:space="preserve"> en el texto que hemos leído para comenzar cu</w:t>
      </w:r>
      <w:r w:rsidR="00D347B5">
        <w:rPr>
          <w:rFonts w:cstheme="minorHAnsi"/>
          <w:sz w:val="40"/>
          <w:szCs w:val="40"/>
        </w:rPr>
        <w:t>á</w:t>
      </w:r>
      <w:r w:rsidRPr="00A20B5D">
        <w:rPr>
          <w:rFonts w:cstheme="minorHAnsi"/>
          <w:sz w:val="40"/>
          <w:szCs w:val="40"/>
        </w:rPr>
        <w:t>l</w:t>
      </w:r>
      <w:r>
        <w:rPr>
          <w:rFonts w:cstheme="minorHAnsi"/>
          <w:sz w:val="40"/>
          <w:szCs w:val="40"/>
        </w:rPr>
        <w:t>es son esos gigantes que David N</w:t>
      </w:r>
      <w:r w:rsidRPr="00A20B5D">
        <w:rPr>
          <w:rFonts w:cstheme="minorHAnsi"/>
          <w:sz w:val="40"/>
          <w:szCs w:val="40"/>
        </w:rPr>
        <w:t xml:space="preserve">o </w:t>
      </w:r>
      <w:r>
        <w:rPr>
          <w:rFonts w:cstheme="minorHAnsi"/>
          <w:sz w:val="40"/>
          <w:szCs w:val="40"/>
        </w:rPr>
        <w:t>pudo matar y reconocerlos</w:t>
      </w:r>
      <w:r w:rsidRPr="00A20B5D">
        <w:rPr>
          <w:rFonts w:cstheme="minorHAnsi"/>
          <w:sz w:val="40"/>
          <w:szCs w:val="40"/>
        </w:rPr>
        <w:t xml:space="preserve"> en nuestra vida para que podamos enfrentarlos y vencerlos</w:t>
      </w:r>
    </w:p>
    <w:p w:rsidR="00A20B5D" w:rsidRPr="00A20B5D" w:rsidRDefault="00A20B5D" w:rsidP="00A20B5D">
      <w:pPr>
        <w:adjustRightInd w:val="0"/>
        <w:jc w:val="both"/>
        <w:rPr>
          <w:rFonts w:cstheme="minorHAnsi"/>
          <w:b/>
          <w:sz w:val="44"/>
          <w:szCs w:val="40"/>
        </w:rPr>
      </w:pPr>
      <w:r w:rsidRPr="00A20B5D">
        <w:rPr>
          <w:rFonts w:cstheme="minorHAnsi"/>
          <w:b/>
          <w:sz w:val="44"/>
          <w:szCs w:val="40"/>
        </w:rPr>
        <w:t xml:space="preserve">I. </w:t>
      </w:r>
      <w:r>
        <w:rPr>
          <w:rFonts w:cstheme="minorHAnsi"/>
          <w:b/>
          <w:sz w:val="44"/>
          <w:szCs w:val="40"/>
        </w:rPr>
        <w:t>EL PRIMER GIGANTE QUE DAVID NO PUDO VENCER FUE: “</w:t>
      </w:r>
      <w:r w:rsidRPr="00D347B5">
        <w:rPr>
          <w:rFonts w:cstheme="minorHAnsi"/>
          <w:b/>
          <w:sz w:val="44"/>
          <w:szCs w:val="40"/>
          <w:u w:val="single"/>
        </w:rPr>
        <w:t>LA AUTOSUFICIENCIA</w:t>
      </w:r>
      <w:r>
        <w:rPr>
          <w:rFonts w:cstheme="minorHAnsi"/>
          <w:b/>
          <w:sz w:val="44"/>
          <w:szCs w:val="40"/>
        </w:rPr>
        <w:t>”</w:t>
      </w:r>
      <w:r w:rsidRPr="00A20B5D">
        <w:rPr>
          <w:rFonts w:cstheme="minorHAnsi"/>
          <w:b/>
          <w:sz w:val="44"/>
          <w:szCs w:val="40"/>
        </w:rPr>
        <w:t xml:space="preserve"> (2 SAMUEL 21:15)</w:t>
      </w:r>
    </w:p>
    <w:p w:rsidR="00A20B5D" w:rsidRDefault="00A20B5D" w:rsidP="00A20B5D">
      <w:pPr>
        <w:pStyle w:val="Prrafodelista"/>
        <w:numPr>
          <w:ilvl w:val="0"/>
          <w:numId w:val="2"/>
        </w:num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>ES PENSAR QUE LAS PUEDE SOLO</w:t>
      </w:r>
    </w:p>
    <w:p w:rsidR="00AB2BD6" w:rsidRDefault="00A20B5D" w:rsidP="00A20B5D">
      <w:pPr>
        <w:pStyle w:val="Prrafodelista"/>
        <w:numPr>
          <w:ilvl w:val="0"/>
          <w:numId w:val="3"/>
        </w:numPr>
        <w:adjustRightInd w:val="0"/>
        <w:jc w:val="both"/>
        <w:rPr>
          <w:rFonts w:cstheme="minorHAnsi"/>
          <w:sz w:val="40"/>
          <w:szCs w:val="40"/>
        </w:rPr>
      </w:pPr>
      <w:r w:rsidRPr="00A20B5D">
        <w:rPr>
          <w:rFonts w:cstheme="minorHAnsi"/>
          <w:sz w:val="40"/>
          <w:szCs w:val="40"/>
        </w:rPr>
        <w:t xml:space="preserve">Podemos ver que David vino a enfrentar a este gigante de una forma muy diferente a la forma como enfrento a Goliat el filisteo, </w:t>
      </w:r>
    </w:p>
    <w:p w:rsidR="00AB2BD6" w:rsidRDefault="00AB2BD6" w:rsidP="00AB2BD6">
      <w:pPr>
        <w:pStyle w:val="Prrafodelista"/>
        <w:numPr>
          <w:ilvl w:val="0"/>
          <w:numId w:val="4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V</w:t>
      </w:r>
      <w:r w:rsidR="00A20B5D" w:rsidRPr="00A20B5D">
        <w:rPr>
          <w:rFonts w:cstheme="minorHAnsi"/>
          <w:sz w:val="40"/>
          <w:szCs w:val="40"/>
        </w:rPr>
        <w:t xml:space="preserve">ino a </w:t>
      </w:r>
      <w:r w:rsidR="00D347B5">
        <w:rPr>
          <w:rFonts w:cstheme="minorHAnsi"/>
          <w:sz w:val="40"/>
          <w:szCs w:val="40"/>
        </w:rPr>
        <w:t>David el</w:t>
      </w:r>
      <w:r w:rsidR="00A20B5D" w:rsidRPr="00A20B5D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gigante </w:t>
      </w:r>
      <w:r w:rsidR="00A20B5D" w:rsidRPr="00A20B5D">
        <w:rPr>
          <w:rFonts w:cstheme="minorHAnsi"/>
          <w:sz w:val="40"/>
          <w:szCs w:val="40"/>
        </w:rPr>
        <w:t xml:space="preserve">ya siendo un rey, </w:t>
      </w:r>
    </w:p>
    <w:p w:rsidR="00AB2BD6" w:rsidRDefault="00AB2BD6" w:rsidP="00AB2BD6">
      <w:pPr>
        <w:pStyle w:val="Prrafodelista"/>
        <w:numPr>
          <w:ilvl w:val="0"/>
          <w:numId w:val="4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</w:t>
      </w:r>
      <w:r w:rsidR="00A20B5D" w:rsidRPr="00A20B5D">
        <w:rPr>
          <w:rFonts w:cstheme="minorHAnsi"/>
          <w:sz w:val="40"/>
          <w:szCs w:val="40"/>
        </w:rPr>
        <w:t xml:space="preserve">n guerrero de muchas batallas, </w:t>
      </w:r>
    </w:p>
    <w:p w:rsidR="00A20B5D" w:rsidRPr="00AB2BD6" w:rsidRDefault="00AB2BD6" w:rsidP="00A20B5D">
      <w:pPr>
        <w:pStyle w:val="Prrafodelista"/>
        <w:numPr>
          <w:ilvl w:val="0"/>
          <w:numId w:val="4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</w:t>
      </w:r>
      <w:r w:rsidR="00A20B5D" w:rsidRPr="00A20B5D">
        <w:rPr>
          <w:rFonts w:cstheme="minorHAnsi"/>
          <w:sz w:val="40"/>
          <w:szCs w:val="40"/>
        </w:rPr>
        <w:t>n hombre victorioso.</w:t>
      </w:r>
    </w:p>
    <w:p w:rsidR="00AB2BD6" w:rsidRDefault="00A20B5D" w:rsidP="00AB2BD6">
      <w:pPr>
        <w:pStyle w:val="Prrafodelista"/>
        <w:numPr>
          <w:ilvl w:val="0"/>
          <w:numId w:val="3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 xml:space="preserve">Seguramente David estaba ya acostumbrado a las grandes batallas, </w:t>
      </w:r>
    </w:p>
    <w:p w:rsidR="00AB2BD6" w:rsidRDefault="00AB2BD6" w:rsidP="00AB2BD6">
      <w:pPr>
        <w:pStyle w:val="Prrafodelista"/>
        <w:numPr>
          <w:ilvl w:val="0"/>
          <w:numId w:val="3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Y</w:t>
      </w:r>
      <w:r w:rsidR="00A20B5D" w:rsidRPr="00AB2BD6">
        <w:rPr>
          <w:rFonts w:cstheme="minorHAnsi"/>
          <w:sz w:val="40"/>
          <w:szCs w:val="40"/>
        </w:rPr>
        <w:t xml:space="preserve">a era un experto en derrotar grandes enemigos, </w:t>
      </w:r>
    </w:p>
    <w:p w:rsidR="00AB2BD6" w:rsidRDefault="00AB2BD6" w:rsidP="00AB2BD6">
      <w:pPr>
        <w:pStyle w:val="Prrafodelista"/>
        <w:numPr>
          <w:ilvl w:val="0"/>
          <w:numId w:val="5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Y</w:t>
      </w:r>
      <w:r w:rsidR="00A20B5D" w:rsidRPr="00AB2BD6">
        <w:rPr>
          <w:rFonts w:cstheme="minorHAnsi"/>
          <w:sz w:val="40"/>
          <w:szCs w:val="40"/>
        </w:rPr>
        <w:t xml:space="preserve"> por eso su corazón estaba confiado en su experiencia, </w:t>
      </w:r>
    </w:p>
    <w:p w:rsidR="00AB2BD6" w:rsidRDefault="00AB2BD6" w:rsidP="00AB2BD6">
      <w:pPr>
        <w:pStyle w:val="Prrafodelista"/>
        <w:numPr>
          <w:ilvl w:val="0"/>
          <w:numId w:val="5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</w:t>
      </w:r>
      <w:r w:rsidR="00A20B5D" w:rsidRPr="00AB2BD6">
        <w:rPr>
          <w:rFonts w:cstheme="minorHAnsi"/>
          <w:sz w:val="40"/>
          <w:szCs w:val="40"/>
        </w:rPr>
        <w:t xml:space="preserve">n su valentía, </w:t>
      </w:r>
    </w:p>
    <w:p w:rsidR="00A20B5D" w:rsidRPr="00AB2BD6" w:rsidRDefault="00AB2BD6" w:rsidP="00A20B5D">
      <w:pPr>
        <w:pStyle w:val="Prrafodelista"/>
        <w:numPr>
          <w:ilvl w:val="0"/>
          <w:numId w:val="5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E</w:t>
      </w:r>
      <w:r w:rsidR="00A20B5D" w:rsidRPr="00AB2BD6">
        <w:rPr>
          <w:rFonts w:cstheme="minorHAnsi"/>
          <w:sz w:val="40"/>
          <w:szCs w:val="40"/>
        </w:rPr>
        <w:t>n su fuerza.</w:t>
      </w:r>
    </w:p>
    <w:p w:rsidR="00AB2BD6" w:rsidRDefault="00A20B5D" w:rsidP="00A20B5D">
      <w:pPr>
        <w:pStyle w:val="Prrafodelista"/>
        <w:numPr>
          <w:ilvl w:val="0"/>
          <w:numId w:val="3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>Pero veamos como enfrento a ese gigante llamado Goliat cuando era solamente un jovencito (1 Samuel 17:45-46)</w:t>
      </w:r>
    </w:p>
    <w:p w:rsidR="00AB2BD6" w:rsidRDefault="00A20B5D" w:rsidP="00AB2BD6">
      <w:pPr>
        <w:pStyle w:val="Prrafodelista"/>
        <w:numPr>
          <w:ilvl w:val="0"/>
          <w:numId w:val="7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 xml:space="preserve">Los resultados de ambas batallas fueron muy diferentes, </w:t>
      </w:r>
    </w:p>
    <w:p w:rsidR="00AB2BD6" w:rsidRDefault="00AB2BD6" w:rsidP="00AB2BD6">
      <w:pPr>
        <w:pStyle w:val="Prrafodelista"/>
        <w:numPr>
          <w:ilvl w:val="0"/>
          <w:numId w:val="7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</w:t>
      </w:r>
      <w:r w:rsidR="00A20B5D" w:rsidRPr="00AB2BD6">
        <w:rPr>
          <w:rFonts w:cstheme="minorHAnsi"/>
          <w:sz w:val="40"/>
          <w:szCs w:val="40"/>
        </w:rPr>
        <w:t xml:space="preserve">ontra Goliat fue una gran victoria, </w:t>
      </w:r>
    </w:p>
    <w:p w:rsidR="00A20B5D" w:rsidRPr="00AB2BD6" w:rsidRDefault="00AB2BD6" w:rsidP="00A20B5D">
      <w:pPr>
        <w:pStyle w:val="Prrafodelista"/>
        <w:numPr>
          <w:ilvl w:val="0"/>
          <w:numId w:val="7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A20B5D" w:rsidRPr="00AB2BD6">
        <w:rPr>
          <w:rFonts w:cstheme="minorHAnsi"/>
          <w:sz w:val="40"/>
          <w:szCs w:val="40"/>
        </w:rPr>
        <w:t xml:space="preserve">ero contra Isbi-benob </w:t>
      </w:r>
      <w:r w:rsidR="00A20B5D" w:rsidRPr="00D347B5">
        <w:rPr>
          <w:rFonts w:cstheme="minorHAnsi"/>
          <w:sz w:val="40"/>
          <w:szCs w:val="40"/>
          <w:u w:val="single"/>
        </w:rPr>
        <w:t>casi le cuesta la vida</w:t>
      </w:r>
      <w:r w:rsidR="00A20B5D" w:rsidRPr="00AB2BD6">
        <w:rPr>
          <w:rFonts w:cstheme="minorHAnsi"/>
          <w:sz w:val="40"/>
          <w:szCs w:val="40"/>
        </w:rPr>
        <w:t>.</w:t>
      </w:r>
    </w:p>
    <w:p w:rsidR="00AB2BD6" w:rsidRDefault="00A20B5D" w:rsidP="00AB2BD6">
      <w:pPr>
        <w:pStyle w:val="Prrafodelista"/>
        <w:numPr>
          <w:ilvl w:val="0"/>
          <w:numId w:val="3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 xml:space="preserve">Eso nos debe hacer </w:t>
      </w:r>
      <w:r w:rsidR="00AB2BD6">
        <w:rPr>
          <w:rFonts w:cstheme="minorHAnsi"/>
          <w:sz w:val="40"/>
          <w:szCs w:val="40"/>
        </w:rPr>
        <w:t>pensar</w:t>
      </w:r>
      <w:r w:rsidRPr="00AB2BD6">
        <w:rPr>
          <w:rFonts w:cstheme="minorHAnsi"/>
          <w:sz w:val="40"/>
          <w:szCs w:val="40"/>
        </w:rPr>
        <w:t xml:space="preserve"> a cada uno de nosotros </w:t>
      </w:r>
    </w:p>
    <w:p w:rsidR="00AB2BD6" w:rsidRDefault="00AB2BD6" w:rsidP="00AB2BD6">
      <w:pPr>
        <w:pStyle w:val="Prrafodelista"/>
        <w:numPr>
          <w:ilvl w:val="0"/>
          <w:numId w:val="8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Q</w:t>
      </w:r>
      <w:r w:rsidR="00A20B5D" w:rsidRPr="00AB2BD6">
        <w:rPr>
          <w:rFonts w:cstheme="minorHAnsi"/>
          <w:sz w:val="40"/>
          <w:szCs w:val="40"/>
        </w:rPr>
        <w:t xml:space="preserve">ue nunca debemos sentirnos tan expertos, </w:t>
      </w:r>
    </w:p>
    <w:p w:rsidR="00AB2BD6" w:rsidRDefault="00AB2BD6" w:rsidP="00AB2BD6">
      <w:pPr>
        <w:pStyle w:val="Prrafodelista"/>
        <w:numPr>
          <w:ilvl w:val="0"/>
          <w:numId w:val="8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</w:t>
      </w:r>
      <w:r w:rsidR="00A20B5D" w:rsidRPr="00AB2BD6">
        <w:rPr>
          <w:rFonts w:cstheme="minorHAnsi"/>
          <w:sz w:val="40"/>
          <w:szCs w:val="40"/>
        </w:rPr>
        <w:t xml:space="preserve">an preparados, </w:t>
      </w:r>
    </w:p>
    <w:p w:rsidR="00AB2BD6" w:rsidRDefault="00AB2BD6" w:rsidP="00AB2BD6">
      <w:pPr>
        <w:pStyle w:val="Prrafodelista"/>
        <w:numPr>
          <w:ilvl w:val="0"/>
          <w:numId w:val="8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</w:t>
      </w:r>
      <w:r w:rsidR="00A20B5D" w:rsidRPr="00AB2BD6">
        <w:rPr>
          <w:rFonts w:cstheme="minorHAnsi"/>
          <w:sz w:val="40"/>
          <w:szCs w:val="40"/>
        </w:rPr>
        <w:t>an fortaleci</w:t>
      </w:r>
      <w:r>
        <w:rPr>
          <w:rFonts w:cstheme="minorHAnsi"/>
          <w:sz w:val="40"/>
          <w:szCs w:val="40"/>
        </w:rPr>
        <w:t>dos que lleguemos a pensar que N</w:t>
      </w:r>
      <w:r w:rsidR="00A20B5D" w:rsidRPr="00AB2BD6">
        <w:rPr>
          <w:rFonts w:cstheme="minorHAnsi"/>
          <w:sz w:val="40"/>
          <w:szCs w:val="40"/>
        </w:rPr>
        <w:t xml:space="preserve">o necesitamos de Dios para pelear nuestras batallas </w:t>
      </w:r>
    </w:p>
    <w:p w:rsidR="00A20B5D" w:rsidRPr="00AB2BD6" w:rsidRDefault="00AB2BD6" w:rsidP="00A20B5D">
      <w:pPr>
        <w:pStyle w:val="Prrafodelista"/>
        <w:numPr>
          <w:ilvl w:val="0"/>
          <w:numId w:val="8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Y</w:t>
      </w:r>
      <w:r w:rsidR="00A20B5D" w:rsidRPr="00AB2BD6">
        <w:rPr>
          <w:rFonts w:cstheme="minorHAnsi"/>
          <w:sz w:val="40"/>
          <w:szCs w:val="40"/>
        </w:rPr>
        <w:t xml:space="preserve"> la palabra de Dios nos lo deja </w:t>
      </w:r>
      <w:r>
        <w:rPr>
          <w:rFonts w:cstheme="minorHAnsi"/>
          <w:sz w:val="40"/>
          <w:szCs w:val="40"/>
        </w:rPr>
        <w:t>bien claro (Proverbios 21:31); (J</w:t>
      </w:r>
      <w:r w:rsidR="00A20B5D" w:rsidRPr="00AB2BD6">
        <w:rPr>
          <w:rFonts w:cstheme="minorHAnsi"/>
          <w:sz w:val="40"/>
          <w:szCs w:val="40"/>
        </w:rPr>
        <w:t>uan 15:5)</w:t>
      </w:r>
    </w:p>
    <w:p w:rsidR="00A20B5D" w:rsidRPr="00AB2BD6" w:rsidRDefault="00AB2BD6" w:rsidP="00A20B5D">
      <w:pPr>
        <w:adjustRightInd w:val="0"/>
        <w:jc w:val="both"/>
        <w:rPr>
          <w:rFonts w:cstheme="minorHAnsi"/>
          <w:b/>
          <w:sz w:val="44"/>
          <w:szCs w:val="40"/>
        </w:rPr>
      </w:pPr>
      <w:r w:rsidRPr="00AB2BD6">
        <w:rPr>
          <w:rFonts w:cstheme="minorHAnsi"/>
          <w:b/>
          <w:sz w:val="44"/>
          <w:szCs w:val="40"/>
        </w:rPr>
        <w:t xml:space="preserve">II. EL SEGUNDO GIGANTE QUE DAVID NO PUDO VENCER FUE: </w:t>
      </w:r>
      <w:r w:rsidR="00D347B5">
        <w:rPr>
          <w:rFonts w:cstheme="minorHAnsi"/>
          <w:b/>
          <w:sz w:val="44"/>
          <w:szCs w:val="40"/>
        </w:rPr>
        <w:t>“</w:t>
      </w:r>
      <w:r w:rsidR="00A20B5D" w:rsidRPr="00D347B5">
        <w:rPr>
          <w:rFonts w:cstheme="minorHAnsi"/>
          <w:b/>
          <w:sz w:val="44"/>
          <w:szCs w:val="40"/>
          <w:u w:val="single"/>
        </w:rPr>
        <w:t>LA CONFIANZA EN LOS HOMBRES</w:t>
      </w:r>
      <w:r w:rsidR="00D347B5">
        <w:rPr>
          <w:rFonts w:cstheme="minorHAnsi"/>
          <w:b/>
          <w:sz w:val="44"/>
          <w:szCs w:val="40"/>
          <w:u w:val="single"/>
        </w:rPr>
        <w:t>”</w:t>
      </w:r>
      <w:r w:rsidR="00A20B5D" w:rsidRPr="00AB2BD6">
        <w:rPr>
          <w:rFonts w:cstheme="minorHAnsi"/>
          <w:b/>
          <w:sz w:val="44"/>
          <w:szCs w:val="40"/>
        </w:rPr>
        <w:t xml:space="preserve"> (2 SAMUEL 21:15B)</w:t>
      </w:r>
    </w:p>
    <w:p w:rsidR="00AB2BD6" w:rsidRDefault="00AB2BD6" w:rsidP="00A20B5D">
      <w:pPr>
        <w:pStyle w:val="Prrafodelista"/>
        <w:numPr>
          <w:ilvl w:val="0"/>
          <w:numId w:val="9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>NUESTRA CONFIANZA DEBE ESTAR PUESTA EN DIOS Y NO EN LOS HOMBRES</w:t>
      </w:r>
    </w:p>
    <w:p w:rsidR="00AB2BD6" w:rsidRDefault="00AB2BD6" w:rsidP="00AB2BD6">
      <w:pPr>
        <w:pStyle w:val="Prrafodelista"/>
        <w:numPr>
          <w:ilvl w:val="0"/>
          <w:numId w:val="10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>David N</w:t>
      </w:r>
      <w:r w:rsidR="00A20B5D" w:rsidRPr="00AB2BD6">
        <w:rPr>
          <w:rFonts w:cstheme="minorHAnsi"/>
          <w:sz w:val="40"/>
          <w:szCs w:val="40"/>
        </w:rPr>
        <w:t xml:space="preserve">o solamente se sentía confiado en su valentía y en su experiencia, </w:t>
      </w:r>
    </w:p>
    <w:p w:rsidR="00AB2BD6" w:rsidRDefault="00A20B5D" w:rsidP="00AB2BD6">
      <w:pPr>
        <w:pStyle w:val="Prrafodelista"/>
        <w:numPr>
          <w:ilvl w:val="0"/>
          <w:numId w:val="10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>David se sintió confiado para pelea</w:t>
      </w:r>
      <w:r w:rsidR="00AB2BD6" w:rsidRPr="00AB2BD6">
        <w:rPr>
          <w:rFonts w:cstheme="minorHAnsi"/>
          <w:sz w:val="40"/>
          <w:szCs w:val="40"/>
        </w:rPr>
        <w:t>r con ese gigante porque vení</w:t>
      </w:r>
      <w:r w:rsidRPr="00AB2BD6">
        <w:rPr>
          <w:rFonts w:cstheme="minorHAnsi"/>
          <w:sz w:val="40"/>
          <w:szCs w:val="40"/>
        </w:rPr>
        <w:t xml:space="preserve">a acompañado de sus siervos, </w:t>
      </w:r>
    </w:p>
    <w:p w:rsidR="00AB2BD6" w:rsidRDefault="00AB2BD6" w:rsidP="00A20B5D">
      <w:pPr>
        <w:pStyle w:val="Prrafodelista"/>
        <w:numPr>
          <w:ilvl w:val="0"/>
          <w:numId w:val="10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Y</w:t>
      </w:r>
      <w:r w:rsidR="00A20B5D" w:rsidRPr="00AB2BD6">
        <w:rPr>
          <w:rFonts w:cstheme="minorHAnsi"/>
          <w:sz w:val="40"/>
          <w:szCs w:val="40"/>
        </w:rPr>
        <w:t xml:space="preserve"> esos siervos eran llamados los valientes de David, hombres valientes y expertos para enfrentar y matar gigantes (1 </w:t>
      </w:r>
      <w:r w:rsidRPr="00AB2BD6">
        <w:rPr>
          <w:rFonts w:cstheme="minorHAnsi"/>
          <w:sz w:val="40"/>
          <w:szCs w:val="40"/>
        </w:rPr>
        <w:t>Crónicas</w:t>
      </w:r>
      <w:r w:rsidR="00A20B5D" w:rsidRPr="00AB2BD6">
        <w:rPr>
          <w:rFonts w:cstheme="minorHAnsi"/>
          <w:sz w:val="40"/>
          <w:szCs w:val="40"/>
        </w:rPr>
        <w:t xml:space="preserve"> 20:4-8)</w:t>
      </w:r>
    </w:p>
    <w:p w:rsidR="00AB2BD6" w:rsidRDefault="00A20B5D" w:rsidP="00A20B5D">
      <w:pPr>
        <w:pStyle w:val="Prrafodelista"/>
        <w:numPr>
          <w:ilvl w:val="0"/>
          <w:numId w:val="10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lastRenderedPageBreak/>
        <w:t>Aunque sus siervos pudieron vencer al gigante que estaba atacando a David y para ellos fue una victoria, para David fue una derrota.</w:t>
      </w:r>
    </w:p>
    <w:p w:rsidR="00AB2BD6" w:rsidRDefault="00A20B5D" w:rsidP="00A20B5D">
      <w:pPr>
        <w:pStyle w:val="Prrafodelista"/>
        <w:numPr>
          <w:ilvl w:val="0"/>
          <w:numId w:val="10"/>
        </w:numPr>
        <w:adjustRightInd w:val="0"/>
        <w:jc w:val="both"/>
        <w:rPr>
          <w:rFonts w:cstheme="minorHAnsi"/>
          <w:sz w:val="40"/>
          <w:szCs w:val="40"/>
        </w:rPr>
      </w:pPr>
      <w:r w:rsidRPr="00AB2BD6">
        <w:rPr>
          <w:rFonts w:cstheme="minorHAnsi"/>
          <w:sz w:val="40"/>
          <w:szCs w:val="40"/>
        </w:rPr>
        <w:t xml:space="preserve">Nosotros debemos de reconocer que para enfrentar las batallas de la vida </w:t>
      </w:r>
    </w:p>
    <w:p w:rsidR="00AB2BD6" w:rsidRPr="00AB2BD6" w:rsidRDefault="00AB2BD6" w:rsidP="00AB2BD6">
      <w:pPr>
        <w:pStyle w:val="Prrafodelista"/>
        <w:numPr>
          <w:ilvl w:val="0"/>
          <w:numId w:val="11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</w:t>
      </w:r>
      <w:r w:rsidR="00A20B5D" w:rsidRPr="00AB2BD6">
        <w:rPr>
          <w:rFonts w:cstheme="minorHAnsi"/>
          <w:sz w:val="40"/>
          <w:szCs w:val="40"/>
        </w:rPr>
        <w:t>uestra confian</w:t>
      </w:r>
      <w:r w:rsidRPr="00AB2BD6">
        <w:rPr>
          <w:rFonts w:cstheme="minorHAnsi"/>
          <w:sz w:val="40"/>
          <w:szCs w:val="40"/>
        </w:rPr>
        <w:t>za debe estar puesta en Dios y N</w:t>
      </w:r>
      <w:r w:rsidR="00A20B5D" w:rsidRPr="00AB2BD6">
        <w:rPr>
          <w:rFonts w:cstheme="minorHAnsi"/>
          <w:sz w:val="40"/>
          <w:szCs w:val="40"/>
        </w:rPr>
        <w:t>o en los hombres, (Jeremías 17:5)</w:t>
      </w:r>
      <w:r w:rsidRPr="00AB2BD6">
        <w:rPr>
          <w:rFonts w:cstheme="minorHAnsi"/>
          <w:sz w:val="40"/>
          <w:szCs w:val="40"/>
        </w:rPr>
        <w:t xml:space="preserve"> </w:t>
      </w:r>
      <w:r w:rsidRPr="00AB2BD6">
        <w:rPr>
          <w:rFonts w:cstheme="minorHAnsi"/>
          <w:color w:val="FF0000"/>
          <w:sz w:val="40"/>
          <w:szCs w:val="40"/>
        </w:rPr>
        <w:t>“</w:t>
      </w:r>
      <w:r w:rsidRPr="00AB2BD6">
        <w:rPr>
          <w:rFonts w:ascii="Calibri" w:eastAsiaTheme="minorHAnsi" w:hAnsi="Calibri" w:cs="Calibri"/>
          <w:color w:val="FF0000"/>
          <w:sz w:val="40"/>
          <w:szCs w:val="40"/>
          <w:lang w:eastAsia="en-US"/>
        </w:rPr>
        <w:t>Así ha dicho Jehová: Maldito el varón que confía en el hombre, y pone carne por su brazo, y su corazón se aparta de Jehová.”</w:t>
      </w:r>
    </w:p>
    <w:p w:rsidR="00A20B5D" w:rsidRPr="00AB2BD6" w:rsidRDefault="00AB2BD6" w:rsidP="00A20B5D">
      <w:pPr>
        <w:adjustRightInd w:val="0"/>
        <w:jc w:val="both"/>
        <w:rPr>
          <w:rFonts w:cstheme="minorHAnsi"/>
          <w:b/>
          <w:sz w:val="44"/>
          <w:szCs w:val="40"/>
        </w:rPr>
      </w:pPr>
      <w:r w:rsidRPr="00AB2BD6">
        <w:rPr>
          <w:rFonts w:cstheme="minorHAnsi"/>
          <w:b/>
          <w:sz w:val="44"/>
          <w:szCs w:val="40"/>
        </w:rPr>
        <w:t xml:space="preserve">III. EL </w:t>
      </w:r>
      <w:r w:rsidR="00A20B5D" w:rsidRPr="00AB2BD6">
        <w:rPr>
          <w:rFonts w:cstheme="minorHAnsi"/>
          <w:b/>
          <w:sz w:val="44"/>
          <w:szCs w:val="40"/>
        </w:rPr>
        <w:t>TERCER GIGANTE</w:t>
      </w:r>
      <w:r w:rsidRPr="00AB2BD6">
        <w:rPr>
          <w:rFonts w:cstheme="minorHAnsi"/>
          <w:b/>
          <w:sz w:val="44"/>
          <w:szCs w:val="40"/>
        </w:rPr>
        <w:t xml:space="preserve"> QUE DAVID NO PUDO VENCER FUE</w:t>
      </w:r>
      <w:r w:rsidR="00A20B5D" w:rsidRPr="00AB2BD6">
        <w:rPr>
          <w:rFonts w:cstheme="minorHAnsi"/>
          <w:b/>
          <w:sz w:val="44"/>
          <w:szCs w:val="40"/>
        </w:rPr>
        <w:t xml:space="preserve">: </w:t>
      </w:r>
      <w:r w:rsidR="00D347B5" w:rsidRPr="00D347B5">
        <w:rPr>
          <w:rFonts w:cstheme="minorHAnsi"/>
          <w:b/>
          <w:sz w:val="44"/>
          <w:szCs w:val="40"/>
          <w:u w:val="single"/>
        </w:rPr>
        <w:t>“</w:t>
      </w:r>
      <w:r w:rsidR="00A20B5D" w:rsidRPr="00D347B5">
        <w:rPr>
          <w:rFonts w:cstheme="minorHAnsi"/>
          <w:b/>
          <w:sz w:val="44"/>
          <w:szCs w:val="40"/>
          <w:u w:val="single"/>
        </w:rPr>
        <w:t>EL CANSANCIO</w:t>
      </w:r>
      <w:r w:rsidR="00D347B5" w:rsidRPr="00D347B5">
        <w:rPr>
          <w:rFonts w:cstheme="minorHAnsi"/>
          <w:b/>
          <w:sz w:val="44"/>
          <w:szCs w:val="40"/>
          <w:u w:val="single"/>
        </w:rPr>
        <w:t>”</w:t>
      </w:r>
      <w:r w:rsidR="00A20B5D" w:rsidRPr="00AB2BD6">
        <w:rPr>
          <w:rFonts w:cstheme="minorHAnsi"/>
          <w:b/>
          <w:sz w:val="44"/>
          <w:szCs w:val="40"/>
        </w:rPr>
        <w:t xml:space="preserve"> (2 SAMUEL 21:15C)</w:t>
      </w:r>
    </w:p>
    <w:p w:rsidR="00C17327" w:rsidRDefault="00C17327" w:rsidP="00A20B5D">
      <w:pPr>
        <w:pStyle w:val="Prrafodelista"/>
        <w:numPr>
          <w:ilvl w:val="0"/>
          <w:numId w:val="12"/>
        </w:numPr>
        <w:adjustRightInd w:val="0"/>
        <w:jc w:val="both"/>
        <w:rPr>
          <w:rFonts w:cstheme="minorHAnsi"/>
          <w:sz w:val="40"/>
          <w:szCs w:val="40"/>
        </w:rPr>
      </w:pPr>
      <w:r w:rsidRPr="00C17327">
        <w:rPr>
          <w:rFonts w:cstheme="minorHAnsi"/>
          <w:sz w:val="40"/>
          <w:szCs w:val="40"/>
        </w:rPr>
        <w:t>NO DEBEMOS PELEAR CON NUESTRO GIGANTES EN NUESTRAS PROPIAS FUERZAS</w:t>
      </w:r>
    </w:p>
    <w:p w:rsidR="00C17327" w:rsidRDefault="00A20B5D" w:rsidP="00A20B5D">
      <w:pPr>
        <w:pStyle w:val="Prrafodelista"/>
        <w:numPr>
          <w:ilvl w:val="0"/>
          <w:numId w:val="13"/>
        </w:numPr>
        <w:adjustRightInd w:val="0"/>
        <w:jc w:val="both"/>
        <w:rPr>
          <w:rFonts w:cstheme="minorHAnsi"/>
          <w:sz w:val="40"/>
          <w:szCs w:val="40"/>
        </w:rPr>
      </w:pPr>
      <w:r w:rsidRPr="00C17327">
        <w:rPr>
          <w:rFonts w:cstheme="minorHAnsi"/>
          <w:sz w:val="40"/>
          <w:szCs w:val="40"/>
        </w:rPr>
        <w:t>El resultado d</w:t>
      </w:r>
      <w:r w:rsidR="00AB2BD6" w:rsidRPr="00C17327">
        <w:rPr>
          <w:rFonts w:cstheme="minorHAnsi"/>
          <w:sz w:val="40"/>
          <w:szCs w:val="40"/>
        </w:rPr>
        <w:t>e pelear en nuestras fuerzas y N</w:t>
      </w:r>
      <w:r w:rsidRPr="00C17327">
        <w:rPr>
          <w:rFonts w:cstheme="minorHAnsi"/>
          <w:sz w:val="40"/>
          <w:szCs w:val="40"/>
        </w:rPr>
        <w:t xml:space="preserve">o en las de nuestro Dios como lo quiso hacer David, </w:t>
      </w:r>
      <w:r w:rsidR="00D347B5">
        <w:rPr>
          <w:rFonts w:cstheme="minorHAnsi"/>
          <w:sz w:val="40"/>
          <w:szCs w:val="40"/>
        </w:rPr>
        <w:t>“</w:t>
      </w:r>
      <w:r w:rsidRPr="00C17327">
        <w:rPr>
          <w:rFonts w:cstheme="minorHAnsi"/>
          <w:sz w:val="40"/>
          <w:szCs w:val="40"/>
        </w:rPr>
        <w:t>es el cansancio.</w:t>
      </w:r>
      <w:r w:rsidR="00D347B5">
        <w:rPr>
          <w:rFonts w:cstheme="minorHAnsi"/>
          <w:sz w:val="40"/>
          <w:szCs w:val="40"/>
        </w:rPr>
        <w:t>”</w:t>
      </w:r>
    </w:p>
    <w:p w:rsidR="00C17327" w:rsidRDefault="00A20B5D" w:rsidP="00A20B5D">
      <w:pPr>
        <w:pStyle w:val="Prrafodelista"/>
        <w:numPr>
          <w:ilvl w:val="0"/>
          <w:numId w:val="13"/>
        </w:numPr>
        <w:adjustRightInd w:val="0"/>
        <w:jc w:val="both"/>
        <w:rPr>
          <w:rFonts w:cstheme="minorHAnsi"/>
          <w:sz w:val="40"/>
          <w:szCs w:val="40"/>
        </w:rPr>
      </w:pPr>
      <w:r w:rsidRPr="00C17327">
        <w:rPr>
          <w:rFonts w:cstheme="minorHAnsi"/>
          <w:sz w:val="40"/>
          <w:szCs w:val="40"/>
        </w:rPr>
        <w:t>El cansancio</w:t>
      </w:r>
      <w:r w:rsidR="00D347B5">
        <w:rPr>
          <w:rFonts w:cstheme="minorHAnsi"/>
          <w:sz w:val="40"/>
          <w:szCs w:val="40"/>
        </w:rPr>
        <w:t>,</w:t>
      </w:r>
      <w:r w:rsidRPr="00C17327">
        <w:rPr>
          <w:rFonts w:cstheme="minorHAnsi"/>
          <w:sz w:val="40"/>
          <w:szCs w:val="40"/>
        </w:rPr>
        <w:t xml:space="preserve"> es el resultado inevitable de querer enfrentar nuestros problemas </w:t>
      </w:r>
    </w:p>
    <w:p w:rsidR="00C17327" w:rsidRDefault="00C17327" w:rsidP="00C17327">
      <w:pPr>
        <w:pStyle w:val="Prrafodelista"/>
        <w:numPr>
          <w:ilvl w:val="0"/>
          <w:numId w:val="14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</w:t>
      </w:r>
      <w:r w:rsidR="00A20B5D" w:rsidRPr="00C17327">
        <w:rPr>
          <w:rFonts w:cstheme="minorHAnsi"/>
          <w:sz w:val="40"/>
          <w:szCs w:val="40"/>
        </w:rPr>
        <w:t xml:space="preserve">n nuestras propias fuerzas, </w:t>
      </w:r>
    </w:p>
    <w:p w:rsidR="00C17327" w:rsidRDefault="00C17327" w:rsidP="00A20B5D">
      <w:pPr>
        <w:pStyle w:val="Prrafodelista"/>
        <w:numPr>
          <w:ilvl w:val="0"/>
          <w:numId w:val="14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</w:t>
      </w:r>
      <w:r w:rsidR="00A20B5D" w:rsidRPr="00C17327">
        <w:rPr>
          <w:rFonts w:cstheme="minorHAnsi"/>
          <w:sz w:val="40"/>
          <w:szCs w:val="40"/>
        </w:rPr>
        <w:t>n nuestra propia capacidad.</w:t>
      </w:r>
    </w:p>
    <w:p w:rsidR="00A20B5D" w:rsidRPr="00C17327" w:rsidRDefault="00C17327" w:rsidP="00A20B5D">
      <w:pPr>
        <w:pStyle w:val="Prrafodelista"/>
        <w:numPr>
          <w:ilvl w:val="0"/>
          <w:numId w:val="14"/>
        </w:numPr>
        <w:adjustRightInd w:val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David se cansó</w:t>
      </w:r>
      <w:r w:rsidR="00A20B5D" w:rsidRPr="00C17327">
        <w:rPr>
          <w:rFonts w:cstheme="minorHAnsi"/>
          <w:sz w:val="40"/>
          <w:szCs w:val="40"/>
        </w:rPr>
        <w:t xml:space="preserve"> y sus</w:t>
      </w:r>
      <w:r>
        <w:rPr>
          <w:rFonts w:cstheme="minorHAnsi"/>
          <w:sz w:val="40"/>
          <w:szCs w:val="40"/>
        </w:rPr>
        <w:t xml:space="preserve"> hombres decidieron que nunca má</w:t>
      </w:r>
      <w:r w:rsidR="00A20B5D" w:rsidRPr="00C17327">
        <w:rPr>
          <w:rFonts w:cstheme="minorHAnsi"/>
          <w:sz w:val="40"/>
          <w:szCs w:val="40"/>
        </w:rPr>
        <w:t>s salie</w:t>
      </w:r>
      <w:r>
        <w:rPr>
          <w:rFonts w:cstheme="minorHAnsi"/>
          <w:sz w:val="40"/>
          <w:szCs w:val="40"/>
        </w:rPr>
        <w:t xml:space="preserve">ra a las batallas con ellos (V. </w:t>
      </w:r>
      <w:r w:rsidR="00A20B5D" w:rsidRPr="00C17327">
        <w:rPr>
          <w:rFonts w:cstheme="minorHAnsi"/>
          <w:sz w:val="40"/>
          <w:szCs w:val="40"/>
        </w:rPr>
        <w:t>16-17)</w:t>
      </w:r>
    </w:p>
    <w:p w:rsidR="004D461C" w:rsidRPr="004D461C" w:rsidRDefault="00A20B5D" w:rsidP="004D461C">
      <w:pPr>
        <w:pStyle w:val="Prrafodelista"/>
        <w:numPr>
          <w:ilvl w:val="0"/>
          <w:numId w:val="13"/>
        </w:numPr>
        <w:adjustRightInd w:val="0"/>
        <w:jc w:val="both"/>
        <w:rPr>
          <w:rFonts w:cstheme="minorHAnsi"/>
          <w:sz w:val="40"/>
          <w:szCs w:val="40"/>
        </w:rPr>
      </w:pPr>
      <w:r w:rsidRPr="00C17327">
        <w:rPr>
          <w:rFonts w:cstheme="minorHAnsi"/>
          <w:sz w:val="40"/>
          <w:szCs w:val="40"/>
        </w:rPr>
        <w:t>Nosotros</w:t>
      </w:r>
      <w:r w:rsidR="00C17327">
        <w:rPr>
          <w:rFonts w:cstheme="minorHAnsi"/>
          <w:sz w:val="40"/>
          <w:szCs w:val="40"/>
        </w:rPr>
        <w:t xml:space="preserve"> debemos tener la sabiduría de N</w:t>
      </w:r>
      <w:r w:rsidRPr="00C17327">
        <w:rPr>
          <w:rFonts w:cstheme="minorHAnsi"/>
          <w:sz w:val="40"/>
          <w:szCs w:val="40"/>
        </w:rPr>
        <w:t>o tratar de enfrentar las batallas de la vida nosotros solos, en nuestra propia fuerza y en nuestra capacidad (</w:t>
      </w:r>
      <w:r w:rsidR="00C17327" w:rsidRPr="00C17327">
        <w:rPr>
          <w:rFonts w:cstheme="minorHAnsi"/>
          <w:sz w:val="40"/>
          <w:szCs w:val="40"/>
        </w:rPr>
        <w:t>Zacarías</w:t>
      </w:r>
      <w:r w:rsidRPr="00C17327">
        <w:rPr>
          <w:rFonts w:cstheme="minorHAnsi"/>
          <w:sz w:val="40"/>
          <w:szCs w:val="40"/>
        </w:rPr>
        <w:t xml:space="preserve"> 4:6)</w:t>
      </w:r>
      <w:r w:rsidR="004D461C">
        <w:rPr>
          <w:rFonts w:cstheme="minorHAnsi"/>
          <w:sz w:val="40"/>
          <w:szCs w:val="40"/>
        </w:rPr>
        <w:t xml:space="preserve"> </w:t>
      </w:r>
      <w:r w:rsidR="004D461C" w:rsidRPr="004D461C">
        <w:rPr>
          <w:rFonts w:cstheme="minorHAnsi"/>
          <w:i/>
          <w:sz w:val="40"/>
          <w:szCs w:val="40"/>
        </w:rPr>
        <w:t>“</w:t>
      </w:r>
      <w:r w:rsidR="004D461C" w:rsidRPr="004D461C">
        <w:rPr>
          <w:rFonts w:ascii="Calibri" w:eastAsia="Times New Roman" w:hAnsi="Calibri" w:cs="Calibri"/>
          <w:i/>
          <w:color w:val="292F33"/>
          <w:sz w:val="40"/>
          <w:szCs w:val="40"/>
          <w:shd w:val="clear" w:color="auto" w:fill="FFFFFF"/>
          <w:lang w:val="es-MX" w:eastAsia="es-ES_tradnl"/>
        </w:rPr>
        <w:t xml:space="preserve">Entonces respondió y me habló diciendo: Ésta es palabra de Jehová a Zorobabel, que dice: </w:t>
      </w:r>
      <w:r w:rsidR="004D461C" w:rsidRPr="004D461C">
        <w:rPr>
          <w:rFonts w:ascii="Calibri" w:eastAsia="Times New Roman" w:hAnsi="Calibri" w:cs="Calibri"/>
          <w:i/>
          <w:color w:val="292F33"/>
          <w:sz w:val="40"/>
          <w:szCs w:val="40"/>
          <w:u w:val="single"/>
          <w:shd w:val="clear" w:color="auto" w:fill="FFFFFF"/>
          <w:lang w:val="es-MX" w:eastAsia="es-ES_tradnl"/>
        </w:rPr>
        <w:t>No con ejército, ni con fuerza, sino con mi Espíritu, ha dicho Jehová de los ejércitos.</w:t>
      </w:r>
      <w:r w:rsidR="004D461C" w:rsidRPr="004D461C">
        <w:rPr>
          <w:rFonts w:ascii="Calibri" w:eastAsia="Times New Roman" w:hAnsi="Calibri" w:cs="Calibri"/>
          <w:i/>
          <w:color w:val="292F33"/>
          <w:sz w:val="40"/>
          <w:szCs w:val="40"/>
          <w:shd w:val="clear" w:color="auto" w:fill="FFFFFF"/>
          <w:lang w:val="es-MX" w:eastAsia="es-ES_tradnl"/>
        </w:rPr>
        <w:t>”</w:t>
      </w:r>
    </w:p>
    <w:p w:rsidR="00A20B5D" w:rsidRPr="004D461C" w:rsidRDefault="00A20B5D" w:rsidP="004D461C">
      <w:pPr>
        <w:pStyle w:val="Prrafodelista"/>
        <w:numPr>
          <w:ilvl w:val="0"/>
          <w:numId w:val="13"/>
        </w:numPr>
        <w:adjustRightInd w:val="0"/>
        <w:jc w:val="both"/>
        <w:rPr>
          <w:rFonts w:cstheme="minorHAnsi"/>
          <w:sz w:val="40"/>
          <w:szCs w:val="40"/>
        </w:rPr>
      </w:pPr>
      <w:r w:rsidRPr="004D461C">
        <w:rPr>
          <w:rFonts w:cstheme="minorHAnsi"/>
          <w:sz w:val="40"/>
          <w:szCs w:val="40"/>
        </w:rPr>
        <w:lastRenderedPageBreak/>
        <w:t>Nosotros si nos sentimos cansados por las batallas de la vida tenemos que renovar nuestras fuerzas en Dios (Isaías 40:29)</w:t>
      </w:r>
      <w:r w:rsidR="004D461C" w:rsidRPr="004D461C">
        <w:rPr>
          <w:rFonts w:cstheme="minorHAnsi"/>
          <w:sz w:val="40"/>
          <w:szCs w:val="40"/>
        </w:rPr>
        <w:t xml:space="preserve"> </w:t>
      </w:r>
      <w:r w:rsidR="004D461C" w:rsidRPr="004D461C">
        <w:rPr>
          <w:rFonts w:cstheme="minorHAnsi"/>
          <w:i/>
          <w:sz w:val="40"/>
          <w:szCs w:val="40"/>
        </w:rPr>
        <w:t>“</w:t>
      </w:r>
      <w:r w:rsidR="004D461C" w:rsidRPr="004D461C">
        <w:rPr>
          <w:rFonts w:ascii="Calibri" w:eastAsia="Times New Roman" w:hAnsi="Calibri" w:cs="Calibri"/>
          <w:i/>
          <w:color w:val="292F33"/>
          <w:sz w:val="40"/>
          <w:szCs w:val="40"/>
          <w:shd w:val="clear" w:color="auto" w:fill="FFFFFF"/>
          <w:lang w:val="es-MX" w:eastAsia="es-ES_tradnl"/>
        </w:rPr>
        <w:t>Él da esfuerzo al cansado, y multiplica las fuerzas al que no tiene ningunas.”</w:t>
      </w:r>
    </w:p>
    <w:p w:rsidR="004D461C" w:rsidRDefault="00C17327" w:rsidP="00A20B5D">
      <w:pPr>
        <w:adjustRightInd w:val="0"/>
        <w:jc w:val="both"/>
        <w:rPr>
          <w:rFonts w:ascii="Calibri" w:eastAsiaTheme="minorHAnsi" w:hAnsi="Calibri" w:cs="Calibri"/>
          <w:i/>
          <w:color w:val="1F2326"/>
          <w:sz w:val="40"/>
          <w:szCs w:val="40"/>
          <w:lang w:eastAsia="en-US"/>
        </w:rPr>
      </w:pPr>
      <w:r w:rsidRPr="00C17327">
        <w:rPr>
          <w:rFonts w:cstheme="minorHAnsi"/>
          <w:b/>
          <w:sz w:val="44"/>
          <w:szCs w:val="40"/>
        </w:rPr>
        <w:t>CONCLUSIÓN:</w:t>
      </w:r>
      <w:r>
        <w:rPr>
          <w:rFonts w:cstheme="minorHAnsi"/>
          <w:sz w:val="40"/>
          <w:szCs w:val="40"/>
        </w:rPr>
        <w:t xml:space="preserve"> </w:t>
      </w:r>
      <w:r w:rsidR="00A20B5D" w:rsidRPr="00A20B5D">
        <w:rPr>
          <w:rFonts w:cstheme="minorHAnsi"/>
          <w:sz w:val="40"/>
          <w:szCs w:val="40"/>
        </w:rPr>
        <w:t>Si nos sentimos cansados de pelear con los</w:t>
      </w:r>
      <w:r>
        <w:rPr>
          <w:rFonts w:cstheme="minorHAnsi"/>
          <w:sz w:val="40"/>
          <w:szCs w:val="40"/>
        </w:rPr>
        <w:t xml:space="preserve"> gigantes de la vida esta hora</w:t>
      </w:r>
      <w:r w:rsidR="00A20B5D" w:rsidRPr="00A20B5D">
        <w:rPr>
          <w:rFonts w:cstheme="minorHAnsi"/>
          <w:sz w:val="40"/>
          <w:szCs w:val="40"/>
        </w:rPr>
        <w:t xml:space="preserve"> aceptemos el llamado de nuestro Señor Jesucristo (Mateo 11:28)</w:t>
      </w:r>
      <w:r w:rsidR="004D461C">
        <w:rPr>
          <w:rFonts w:cstheme="minorHAnsi"/>
          <w:sz w:val="40"/>
          <w:szCs w:val="40"/>
        </w:rPr>
        <w:t xml:space="preserve"> </w:t>
      </w:r>
      <w:r w:rsidR="004D461C" w:rsidRPr="004D461C">
        <w:rPr>
          <w:rFonts w:cstheme="minorHAnsi"/>
          <w:i/>
          <w:sz w:val="40"/>
          <w:szCs w:val="40"/>
        </w:rPr>
        <w:t>“</w:t>
      </w:r>
      <w:r w:rsidR="004D461C" w:rsidRPr="004D461C">
        <w:rPr>
          <w:rFonts w:ascii="Calibri" w:eastAsiaTheme="minorHAnsi" w:hAnsi="Calibri" w:cs="Calibri"/>
          <w:i/>
          <w:color w:val="1F2326"/>
          <w:sz w:val="40"/>
          <w:szCs w:val="40"/>
          <w:lang w:eastAsia="en-US"/>
        </w:rPr>
        <w:t>Venid a mí todos los que estáis trabajados y cargados, y yo os haré descansar.</w:t>
      </w:r>
      <w:r w:rsidR="004D461C" w:rsidRPr="004D461C">
        <w:rPr>
          <w:rFonts w:ascii="Calibri" w:eastAsiaTheme="minorHAnsi" w:hAnsi="Calibri" w:cs="Calibri"/>
          <w:i/>
          <w:color w:val="1F2326"/>
          <w:sz w:val="40"/>
          <w:szCs w:val="40"/>
          <w:lang w:eastAsia="en-US"/>
        </w:rPr>
        <w:t>”</w:t>
      </w:r>
    </w:p>
    <w:p w:rsidR="004D461C" w:rsidRPr="004D461C" w:rsidRDefault="004D461C" w:rsidP="00A20B5D">
      <w:pPr>
        <w:adjustRightInd w:val="0"/>
        <w:jc w:val="both"/>
        <w:rPr>
          <w:rFonts w:ascii="Calibri" w:eastAsiaTheme="minorHAnsi" w:hAnsi="Calibri" w:cs="Calibri"/>
          <w:color w:val="1F2326"/>
          <w:sz w:val="40"/>
          <w:szCs w:val="40"/>
          <w:lang w:eastAsia="en-US"/>
        </w:rPr>
      </w:pPr>
    </w:p>
    <w:p w:rsidR="00D46B4F" w:rsidRPr="004D461C" w:rsidRDefault="004D461C" w:rsidP="004D461C">
      <w:pPr>
        <w:adjustRightInd w:val="0"/>
        <w:jc w:val="center"/>
        <w:rPr>
          <w:rFonts w:cstheme="minorHAnsi"/>
          <w:b/>
          <w:sz w:val="44"/>
          <w:szCs w:val="40"/>
        </w:rPr>
      </w:pPr>
      <w:r w:rsidRPr="004D461C">
        <w:rPr>
          <w:rFonts w:cstheme="minorHAnsi"/>
          <w:b/>
          <w:sz w:val="44"/>
          <w:szCs w:val="40"/>
        </w:rPr>
        <w:t>“LOS GIGANTES QUE DAVID NO PUDO VENCER”</w:t>
      </w:r>
    </w:p>
    <w:p w:rsidR="004D461C" w:rsidRPr="004D461C" w:rsidRDefault="004D461C" w:rsidP="004D461C">
      <w:pPr>
        <w:adjustRightInd w:val="0"/>
        <w:jc w:val="both"/>
        <w:rPr>
          <w:rFonts w:cstheme="minorHAnsi"/>
          <w:sz w:val="40"/>
          <w:szCs w:val="40"/>
        </w:rPr>
      </w:pPr>
      <w:r w:rsidRPr="004D461C">
        <w:rPr>
          <w:rFonts w:cstheme="minorHAnsi"/>
          <w:b/>
          <w:sz w:val="40"/>
          <w:szCs w:val="40"/>
        </w:rPr>
        <w:t>I.</w:t>
      </w:r>
      <w:r w:rsidRPr="004D461C">
        <w:rPr>
          <w:rFonts w:cstheme="minorHAnsi"/>
          <w:sz w:val="40"/>
          <w:szCs w:val="40"/>
        </w:rPr>
        <w:t xml:space="preserve"> EL PRIMER GIGANTE QUE DAVID NO PUDO VENCER FUE: “</w:t>
      </w:r>
      <w:r w:rsidRPr="004D461C">
        <w:rPr>
          <w:rFonts w:cstheme="minorHAnsi"/>
          <w:sz w:val="40"/>
          <w:szCs w:val="40"/>
          <w:u w:val="single"/>
        </w:rPr>
        <w:t>LA AUTOSUFICIENCIA</w:t>
      </w:r>
      <w:r w:rsidRPr="004D461C">
        <w:rPr>
          <w:rFonts w:cstheme="minorHAnsi"/>
          <w:sz w:val="40"/>
          <w:szCs w:val="40"/>
        </w:rPr>
        <w:t>” (2 SAMUEL 21:15)</w:t>
      </w:r>
    </w:p>
    <w:p w:rsidR="004D461C" w:rsidRPr="004D461C" w:rsidRDefault="004D461C" w:rsidP="004D461C">
      <w:pPr>
        <w:adjustRightInd w:val="0"/>
        <w:jc w:val="both"/>
        <w:rPr>
          <w:rFonts w:cstheme="minorHAnsi"/>
          <w:sz w:val="40"/>
          <w:szCs w:val="40"/>
        </w:rPr>
      </w:pPr>
      <w:r w:rsidRPr="004D461C">
        <w:rPr>
          <w:rFonts w:cstheme="minorHAnsi"/>
          <w:b/>
          <w:sz w:val="40"/>
          <w:szCs w:val="40"/>
        </w:rPr>
        <w:t>II.</w:t>
      </w:r>
      <w:r w:rsidRPr="004D461C">
        <w:rPr>
          <w:rFonts w:cstheme="minorHAnsi"/>
          <w:sz w:val="40"/>
          <w:szCs w:val="40"/>
        </w:rPr>
        <w:t xml:space="preserve"> EL SEGUNDO GIGANTE QUE DAVID NO PUDO VENCER FUE: “</w:t>
      </w:r>
      <w:r w:rsidRPr="004D461C">
        <w:rPr>
          <w:rFonts w:cstheme="minorHAnsi"/>
          <w:sz w:val="40"/>
          <w:szCs w:val="40"/>
          <w:u w:val="single"/>
        </w:rPr>
        <w:t>LA CONFIANZA EN LOS HOMBRES”</w:t>
      </w:r>
      <w:r w:rsidRPr="004D461C">
        <w:rPr>
          <w:rFonts w:cstheme="minorHAnsi"/>
          <w:sz w:val="40"/>
          <w:szCs w:val="40"/>
        </w:rPr>
        <w:t xml:space="preserve"> (2 SAMUEL 21:15B)</w:t>
      </w:r>
    </w:p>
    <w:p w:rsidR="004D461C" w:rsidRPr="004D461C" w:rsidRDefault="004D461C" w:rsidP="004D461C">
      <w:pPr>
        <w:adjustRightInd w:val="0"/>
        <w:jc w:val="both"/>
        <w:rPr>
          <w:rFonts w:cstheme="minorHAnsi"/>
          <w:sz w:val="40"/>
          <w:szCs w:val="40"/>
        </w:rPr>
      </w:pPr>
      <w:r w:rsidRPr="004D461C">
        <w:rPr>
          <w:rFonts w:cstheme="minorHAnsi"/>
          <w:b/>
          <w:sz w:val="40"/>
          <w:szCs w:val="40"/>
        </w:rPr>
        <w:t>III.</w:t>
      </w:r>
      <w:r w:rsidRPr="004D461C">
        <w:rPr>
          <w:rFonts w:cstheme="minorHAnsi"/>
          <w:sz w:val="40"/>
          <w:szCs w:val="40"/>
        </w:rPr>
        <w:t xml:space="preserve"> EL TERCER GIGANTE QUE DAVID NO PUDO VENCER FUE: </w:t>
      </w:r>
      <w:r w:rsidRPr="004D461C">
        <w:rPr>
          <w:rFonts w:cstheme="minorHAnsi"/>
          <w:sz w:val="40"/>
          <w:szCs w:val="40"/>
          <w:u w:val="single"/>
        </w:rPr>
        <w:t>“EL CANSANCIO”</w:t>
      </w:r>
      <w:r w:rsidRPr="004D461C">
        <w:rPr>
          <w:rFonts w:cstheme="minorHAnsi"/>
          <w:sz w:val="40"/>
          <w:szCs w:val="40"/>
        </w:rPr>
        <w:t xml:space="preserve"> (2 SAMUEL 21:15C)</w:t>
      </w:r>
      <w:bookmarkStart w:id="0" w:name="_GoBack"/>
      <w:bookmarkEnd w:id="0"/>
    </w:p>
    <w:p w:rsidR="004D461C" w:rsidRPr="004D461C" w:rsidRDefault="004D461C">
      <w:pPr>
        <w:adjustRightInd w:val="0"/>
        <w:jc w:val="both"/>
        <w:rPr>
          <w:rFonts w:cstheme="minorHAnsi"/>
          <w:sz w:val="40"/>
          <w:szCs w:val="40"/>
        </w:rPr>
      </w:pPr>
    </w:p>
    <w:sectPr w:rsidR="004D461C" w:rsidRPr="004D461C" w:rsidSect="00A20B5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0EF" w:rsidRDefault="008620EF" w:rsidP="00D347B5">
      <w:r>
        <w:separator/>
      </w:r>
    </w:p>
  </w:endnote>
  <w:endnote w:type="continuationSeparator" w:id="0">
    <w:p w:rsidR="008620EF" w:rsidRDefault="008620EF" w:rsidP="00D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6826445"/>
      <w:docPartObj>
        <w:docPartGallery w:val="Page Numbers (Bottom of Page)"/>
        <w:docPartUnique/>
      </w:docPartObj>
    </w:sdtPr>
    <w:sdtContent>
      <w:p w:rsidR="00D347B5" w:rsidRDefault="00D347B5" w:rsidP="00510D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347B5" w:rsidRDefault="00D347B5" w:rsidP="00D347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80271597"/>
      <w:docPartObj>
        <w:docPartGallery w:val="Page Numbers (Bottom of Page)"/>
        <w:docPartUnique/>
      </w:docPartObj>
    </w:sdtPr>
    <w:sdtEndPr>
      <w:rPr>
        <w:rStyle w:val="Nmerodepgina"/>
        <w:sz w:val="22"/>
      </w:rPr>
    </w:sdtEndPr>
    <w:sdtContent>
      <w:p w:rsidR="00D347B5" w:rsidRPr="00D347B5" w:rsidRDefault="00D347B5" w:rsidP="00510DEB">
        <w:pPr>
          <w:pStyle w:val="Piedepgina"/>
          <w:framePr w:wrap="none" w:vAnchor="text" w:hAnchor="margin" w:xAlign="right" w:y="1"/>
          <w:rPr>
            <w:rStyle w:val="Nmerodepgina"/>
            <w:sz w:val="22"/>
          </w:rPr>
        </w:pPr>
        <w:r w:rsidRPr="00D347B5">
          <w:rPr>
            <w:rStyle w:val="Nmerodepgina"/>
            <w:sz w:val="22"/>
          </w:rPr>
          <w:fldChar w:fldCharType="begin"/>
        </w:r>
        <w:r w:rsidRPr="00D347B5">
          <w:rPr>
            <w:rStyle w:val="Nmerodepgina"/>
            <w:sz w:val="22"/>
          </w:rPr>
          <w:instrText xml:space="preserve"> PAGE </w:instrText>
        </w:r>
        <w:r w:rsidRPr="00D347B5">
          <w:rPr>
            <w:rStyle w:val="Nmerodepgina"/>
            <w:sz w:val="22"/>
          </w:rPr>
          <w:fldChar w:fldCharType="separate"/>
        </w:r>
        <w:r w:rsidRPr="00D347B5">
          <w:rPr>
            <w:rStyle w:val="Nmerodepgina"/>
            <w:noProof/>
            <w:sz w:val="22"/>
          </w:rPr>
          <w:t>1</w:t>
        </w:r>
        <w:r w:rsidRPr="00D347B5">
          <w:rPr>
            <w:rStyle w:val="Nmerodepgina"/>
            <w:sz w:val="22"/>
          </w:rPr>
          <w:fldChar w:fldCharType="end"/>
        </w:r>
      </w:p>
    </w:sdtContent>
  </w:sdt>
  <w:p w:rsidR="00D347B5" w:rsidRPr="00D347B5" w:rsidRDefault="00D347B5" w:rsidP="00D347B5">
    <w:pPr>
      <w:pStyle w:val="Piedepgina"/>
      <w:ind w:right="360"/>
      <w:rPr>
        <w:sz w:val="22"/>
        <w:u w:val="single"/>
      </w:rPr>
    </w:pPr>
    <w:r>
      <w:rPr>
        <w:sz w:val="22"/>
        <w:u w:val="single"/>
      </w:rPr>
      <w:t>Iglesia Bautista Monte de Sion                                                                                             H. Matamoros, Tamaulipas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0EF" w:rsidRDefault="008620EF" w:rsidP="00D347B5">
      <w:r>
        <w:separator/>
      </w:r>
    </w:p>
  </w:footnote>
  <w:footnote w:type="continuationSeparator" w:id="0">
    <w:p w:rsidR="008620EF" w:rsidRDefault="008620EF" w:rsidP="00D3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B5" w:rsidRPr="00D347B5" w:rsidRDefault="00D347B5">
    <w:pPr>
      <w:pStyle w:val="Encabezado"/>
      <w:rPr>
        <w:sz w:val="22"/>
        <w:u w:val="single"/>
        <w:lang w:val="es-ES"/>
      </w:rPr>
    </w:pPr>
    <w:r>
      <w:rPr>
        <w:sz w:val="22"/>
        <w:u w:val="single"/>
        <w:lang w:val="es-ES"/>
      </w:rPr>
      <w:t>“Los Gigantes Que David No Pudo Vencer”                                                                                     Dr. Alfonso Calderón E., 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3114"/>
    <w:multiLevelType w:val="hybridMultilevel"/>
    <w:tmpl w:val="EEA84DB2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6A371E"/>
    <w:multiLevelType w:val="hybridMultilevel"/>
    <w:tmpl w:val="6754624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8679CE"/>
    <w:multiLevelType w:val="hybridMultilevel"/>
    <w:tmpl w:val="3BD2682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9FB"/>
    <w:multiLevelType w:val="hybridMultilevel"/>
    <w:tmpl w:val="45E010CE"/>
    <w:lvl w:ilvl="0" w:tplc="0CD83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1D50"/>
    <w:multiLevelType w:val="hybridMultilevel"/>
    <w:tmpl w:val="E40EA84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48D"/>
    <w:multiLevelType w:val="hybridMultilevel"/>
    <w:tmpl w:val="692C280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7EC7"/>
    <w:multiLevelType w:val="hybridMultilevel"/>
    <w:tmpl w:val="B8DC62F2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B50B96"/>
    <w:multiLevelType w:val="hybridMultilevel"/>
    <w:tmpl w:val="703E6A3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704D7"/>
    <w:multiLevelType w:val="hybridMultilevel"/>
    <w:tmpl w:val="7FE04FFC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751192"/>
    <w:multiLevelType w:val="hybridMultilevel"/>
    <w:tmpl w:val="FB884D74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BA1512"/>
    <w:multiLevelType w:val="hybridMultilevel"/>
    <w:tmpl w:val="2440185A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7F5C9C"/>
    <w:multiLevelType w:val="hybridMultilevel"/>
    <w:tmpl w:val="E40EA84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9479F"/>
    <w:multiLevelType w:val="hybridMultilevel"/>
    <w:tmpl w:val="E7F6609E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214C71"/>
    <w:multiLevelType w:val="hybridMultilevel"/>
    <w:tmpl w:val="7FE04FFC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D13D5"/>
    <w:multiLevelType w:val="hybridMultilevel"/>
    <w:tmpl w:val="EEA84DB2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5D"/>
    <w:rsid w:val="00494D61"/>
    <w:rsid w:val="004D461C"/>
    <w:rsid w:val="008620EF"/>
    <w:rsid w:val="00A20B5D"/>
    <w:rsid w:val="00AB2BD6"/>
    <w:rsid w:val="00C17327"/>
    <w:rsid w:val="00D347B5"/>
    <w:rsid w:val="00D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F048F"/>
  <w15:chartTrackingRefBased/>
  <w15:docId w15:val="{AD5338AD-6537-A34C-A65D-FD31FC6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B5D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7B5"/>
    <w:rPr>
      <w:rFonts w:eastAsiaTheme="minorEastAsia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34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7B5"/>
    <w:rPr>
      <w:rFonts w:eastAsiaTheme="minorEastAsia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3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2018-09-25T19:50:00Z</dcterms:created>
  <dcterms:modified xsi:type="dcterms:W3CDTF">2018-10-26T21:09:00Z</dcterms:modified>
</cp:coreProperties>
</file>